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64" w:rsidRPr="000F6EAD" w:rsidRDefault="00682964" w:rsidP="006829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0F6EAD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Programma Colleges op Maat tweede halfjaar 201</w:t>
      </w:r>
      <w:r w:rsidR="0063238F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7</w:t>
      </w:r>
      <w:r w:rsidR="00531487" w:rsidRPr="000F6EAD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 xml:space="preserve"> en januari 201</w:t>
      </w:r>
      <w:r w:rsidR="0063238F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8</w:t>
      </w:r>
    </w:p>
    <w:p w:rsidR="00682964" w:rsidRPr="000F6EAD" w:rsidRDefault="00682964" w:rsidP="0037724B">
      <w:pPr>
        <w:pStyle w:val="Normaal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82964" w:rsidRPr="000F6EAD" w:rsidRDefault="00254E4A" w:rsidP="006829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maandag 4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september</w:t>
      </w:r>
      <w:r w:rsidR="00531487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201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7</w:t>
      </w:r>
      <w:r w:rsidR="00682964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optimaliseren van BV-structuren</w:t>
      </w:r>
      <w:r w:rsidR="00682964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door mr. 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E.A. van </w:t>
      </w:r>
      <w:proofErr w:type="spellStart"/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Uunen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(accountants, bel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astingadviseurs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:rsidR="00473C24" w:rsidRPr="000F6EAD" w:rsidRDefault="00473C24" w:rsidP="006829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maandag </w:t>
      </w:r>
      <w:r w:rsidR="00531487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5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september 201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7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r w:rsidR="00254E4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fiscale actualiteiten in de periode van 1 januari tot 1 september 201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7</w:t>
      </w:r>
      <w:r w:rsidR="00FC6CC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mr.</w:t>
      </w:r>
      <w:r w:rsidR="00531487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254E4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J. </w:t>
      </w:r>
      <w:proofErr w:type="spellStart"/>
      <w:r w:rsidR="00254E4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Zwagemaker</w:t>
      </w:r>
      <w:proofErr w:type="spellEnd"/>
      <w:r w:rsidR="00670803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A70ECE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(accountants</w:t>
      </w:r>
      <w:r w:rsidR="00254E4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</w:t>
      </w:r>
      <w:r w:rsidR="00FC6CC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belastingadviseurs</w:t>
      </w:r>
      <w:r w:rsidR="00254E4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loonadviseurs)</w:t>
      </w:r>
    </w:p>
    <w:p w:rsidR="00D90DA1" w:rsidRDefault="00FC6CCB" w:rsidP="00D90D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</w:t>
      </w:r>
      <w:r w:rsidR="00D90DA1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maandag 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30 oktober</w:t>
      </w:r>
      <w:r w:rsidR="00D90DA1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201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7</w:t>
      </w:r>
      <w:r w:rsidR="00D90DA1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 Prinsjesdag 201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7</w:t>
      </w:r>
      <w:r w:rsidR="00D90DA1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de gevolgen voor de loonadviseur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alsmede de auto van de zaak</w:t>
      </w:r>
      <w:r w:rsidR="00D90DA1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door de heer R.W. van Marrum (loonadviseurs)</w:t>
      </w:r>
    </w:p>
    <w:p w:rsidR="002D428C" w:rsidRPr="000F6EAD" w:rsidRDefault="002D428C" w:rsidP="002D42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maandag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20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november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201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7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nieuw huwelijksvermogensrecht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door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mr. J.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Zwagemaker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accountants, belastingadviseurs en loonadviseurs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:rsidR="00682964" w:rsidRPr="000F6EAD" w:rsidRDefault="00682964" w:rsidP="00D90D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</w:t>
      </w:r>
      <w:r w:rsidR="00D90DA1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maandag 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8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januari 201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8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 wijzigingen in de belastingwetgeving per 1 januari 201</w:t>
      </w:r>
      <w:r w:rsidR="006323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8</w:t>
      </w: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door mr. J. </w:t>
      </w:r>
      <w:proofErr w:type="spellStart"/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Zwagemaker</w:t>
      </w:r>
      <w:proofErr w:type="spellEnd"/>
      <w:r w:rsidR="00254E4A" w:rsidRPr="00254E4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254E4A"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(accountants</w:t>
      </w:r>
      <w:r w:rsidR="00254E4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belastingadviseurs en loonadviseurs)</w:t>
      </w:r>
    </w:p>
    <w:p w:rsidR="00682964" w:rsidRDefault="00682964" w:rsidP="0037724B">
      <w:pPr>
        <w:pStyle w:val="Normaal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F6EAD" w:rsidRDefault="00CF37CC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Let op: alle cursussen starten om 17.30 uur en eindigen om 20.00 uur. </w:t>
      </w:r>
      <w:r w:rsidR="00A0437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Voorafgaand is er vanaf 17.00 uur gelegenheid om een broodje met soep te nuttigen.</w:t>
      </w:r>
    </w:p>
    <w:p w:rsidR="00CF37CC" w:rsidRDefault="00CF37CC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CF37CC" w:rsidRDefault="00CF37CC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2D428C" w:rsidRPr="002D428C" w:rsidRDefault="002D428C" w:rsidP="002D428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  <w:r w:rsidRPr="002D42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Maandag 4 september 2017: optimaliseren van BV-structuren door mr. E.A. van </w:t>
      </w:r>
      <w:proofErr w:type="spellStart"/>
      <w:r w:rsidRPr="002D42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Uunen</w:t>
      </w:r>
      <w:proofErr w:type="spellEnd"/>
      <w:r w:rsidRPr="002D42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(accountants, belastingadviseurs)</w:t>
      </w:r>
    </w:p>
    <w:p w:rsidR="002D428C" w:rsidRDefault="002D428C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2D428C" w:rsidRPr="004638E1" w:rsidRDefault="004638E1" w:rsidP="008E3C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638E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Inhoud:</w:t>
      </w:r>
    </w:p>
    <w:p w:rsidR="004638E1" w:rsidRPr="004638E1" w:rsidRDefault="004638E1" w:rsidP="008E3C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638E1" w:rsidRPr="004638E1" w:rsidRDefault="004638E1" w:rsidP="004638E1">
      <w:pPr>
        <w:rPr>
          <w:rFonts w:ascii="Arial" w:hAnsi="Arial" w:cs="Arial"/>
          <w:sz w:val="20"/>
          <w:szCs w:val="20"/>
        </w:rPr>
      </w:pPr>
      <w:r w:rsidRPr="004638E1">
        <w:rPr>
          <w:rFonts w:ascii="Arial" w:hAnsi="Arial" w:cs="Arial"/>
          <w:sz w:val="20"/>
          <w:szCs w:val="20"/>
        </w:rPr>
        <w:t>Tijdens de cursus staat het optimaliseren van BV-structuren centraal. Wat zijn de bezwaren van één BV, wanneer heb je een tweetrapsraket nodig en wanneer een drietrapsraket? Wat zijn de voordelen van een optimale BV-structuur van holding, vastgoed-BV en werkmaatschappij in het kader van aansprakelijkheidsbeperking en toekomstige bedrijfsoverdracht of –opvolging?</w:t>
      </w:r>
    </w:p>
    <w:p w:rsidR="004638E1" w:rsidRPr="004638E1" w:rsidRDefault="004638E1" w:rsidP="004638E1">
      <w:pPr>
        <w:rPr>
          <w:rFonts w:ascii="Arial" w:hAnsi="Arial" w:cs="Arial"/>
          <w:sz w:val="20"/>
          <w:szCs w:val="20"/>
        </w:rPr>
      </w:pPr>
      <w:r w:rsidRPr="004638E1">
        <w:rPr>
          <w:rFonts w:ascii="Arial" w:hAnsi="Arial" w:cs="Arial"/>
          <w:sz w:val="20"/>
          <w:szCs w:val="20"/>
        </w:rPr>
        <w:t xml:space="preserve">Vervolgens wordt antwoord gegeven op de vraag hoe je die optimalisatie bewerkstelligen. </w:t>
      </w:r>
    </w:p>
    <w:p w:rsidR="004638E1" w:rsidRPr="004638E1" w:rsidRDefault="004638E1" w:rsidP="004638E1">
      <w:pPr>
        <w:rPr>
          <w:rFonts w:ascii="Arial" w:hAnsi="Arial" w:cs="Arial"/>
          <w:sz w:val="20"/>
          <w:szCs w:val="20"/>
        </w:rPr>
      </w:pPr>
      <w:r w:rsidRPr="004638E1">
        <w:rPr>
          <w:rFonts w:ascii="Arial" w:hAnsi="Arial" w:cs="Arial"/>
          <w:sz w:val="20"/>
          <w:szCs w:val="20"/>
        </w:rPr>
        <w:t>Stel een DGA heeft één BV waarin alles zit: materiële onderneming, vastgoed, pensioen in eigen beheer, e.d. En hij wil naar een twee- of een drietrapsraket. Of stel een DGA heeft een holding (met daarin vastgoed) en een werkmij. Hoe kan hij een tussenholding/vastgoed-BV realiseren?</w:t>
      </w:r>
    </w:p>
    <w:p w:rsidR="004638E1" w:rsidRPr="004638E1" w:rsidRDefault="004638E1" w:rsidP="004638E1">
      <w:pPr>
        <w:rPr>
          <w:rFonts w:ascii="Arial" w:hAnsi="Arial" w:cs="Arial"/>
          <w:sz w:val="20"/>
          <w:szCs w:val="20"/>
        </w:rPr>
      </w:pPr>
      <w:r w:rsidRPr="004638E1">
        <w:rPr>
          <w:rFonts w:ascii="Arial" w:hAnsi="Arial" w:cs="Arial"/>
          <w:sz w:val="20"/>
          <w:szCs w:val="20"/>
        </w:rPr>
        <w:t>Tijdens de cursus wordt aandacht geschonken aan de IB (AB-heffing), VPB, schenk/erfbelasting en overdrachtsbelasting.</w:t>
      </w:r>
    </w:p>
    <w:p w:rsidR="004638E1" w:rsidRPr="000F6EAD" w:rsidRDefault="004638E1" w:rsidP="004638E1">
      <w:pPr>
        <w:rPr>
          <w:rFonts w:ascii="Arial" w:eastAsia="Calibri" w:hAnsi="Arial" w:cs="Arial"/>
          <w:sz w:val="20"/>
          <w:szCs w:val="20"/>
        </w:rPr>
      </w:pPr>
      <w:r w:rsidRPr="000F6EAD">
        <w:rPr>
          <w:rFonts w:ascii="Arial" w:eastAsia="Calibri" w:hAnsi="Arial" w:cs="Arial"/>
          <w:sz w:val="20"/>
          <w:szCs w:val="20"/>
        </w:rPr>
        <w:t>PE-punten:</w:t>
      </w:r>
    </w:p>
    <w:p w:rsidR="004638E1" w:rsidRPr="000F6EAD" w:rsidRDefault="004638E1" w:rsidP="004638E1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 xml:space="preserve">NOAB: </w:t>
      </w:r>
      <w:r>
        <w:rPr>
          <w:rFonts w:ascii="Arial" w:hAnsi="Arial" w:cs="Arial"/>
          <w:sz w:val="20"/>
          <w:szCs w:val="20"/>
        </w:rPr>
        <w:t>..</w:t>
      </w:r>
    </w:p>
    <w:p w:rsidR="004638E1" w:rsidRPr="000F6EAD" w:rsidRDefault="004638E1" w:rsidP="004638E1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>RB:</w:t>
      </w:r>
      <w:r>
        <w:rPr>
          <w:rFonts w:ascii="Arial" w:hAnsi="Arial" w:cs="Arial"/>
          <w:sz w:val="20"/>
          <w:szCs w:val="20"/>
        </w:rPr>
        <w:t>.. fiscaal</w:t>
      </w:r>
    </w:p>
    <w:p w:rsidR="004638E1" w:rsidRDefault="004638E1" w:rsidP="004638E1">
      <w:pPr>
        <w:rPr>
          <w:rFonts w:ascii="Arial" w:eastAsia="Calibri" w:hAnsi="Arial" w:cs="Arial"/>
          <w:sz w:val="20"/>
          <w:szCs w:val="20"/>
        </w:rPr>
      </w:pPr>
    </w:p>
    <w:p w:rsidR="004638E1" w:rsidRDefault="004638E1" w:rsidP="004638E1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PE-uren</w:t>
      </w:r>
      <w:proofErr w:type="spellEnd"/>
      <w:r>
        <w:rPr>
          <w:rFonts w:ascii="Arial" w:eastAsia="Calibri" w:hAnsi="Arial" w:cs="Arial"/>
          <w:sz w:val="20"/>
          <w:szCs w:val="20"/>
        </w:rPr>
        <w:t>:</w:t>
      </w:r>
    </w:p>
    <w:p w:rsidR="004638E1" w:rsidRDefault="004638E1" w:rsidP="004638E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NBA:</w:t>
      </w:r>
      <w:r w:rsidR="00BC4F46">
        <w:rPr>
          <w:rFonts w:ascii="Arial" w:eastAsia="Calibri" w:hAnsi="Arial" w:cs="Arial"/>
          <w:sz w:val="20"/>
          <w:szCs w:val="20"/>
        </w:rPr>
        <w:t xml:space="preserve"> 3</w:t>
      </w:r>
      <w:r>
        <w:rPr>
          <w:rFonts w:ascii="Arial" w:eastAsia="Calibri" w:hAnsi="Arial" w:cs="Arial"/>
          <w:sz w:val="20"/>
          <w:szCs w:val="20"/>
        </w:rPr>
        <w:t xml:space="preserve"> (cursuscode </w:t>
      </w:r>
      <w:r w:rsidR="00BC4F46">
        <w:rPr>
          <w:rFonts w:ascii="Arial" w:eastAsia="Calibri" w:hAnsi="Arial" w:cs="Arial"/>
          <w:sz w:val="20"/>
          <w:szCs w:val="20"/>
        </w:rPr>
        <w:t>85252</w:t>
      </w:r>
      <w:r>
        <w:rPr>
          <w:rFonts w:ascii="Arial" w:eastAsia="Calibri" w:hAnsi="Arial" w:cs="Arial"/>
          <w:sz w:val="20"/>
          <w:szCs w:val="20"/>
        </w:rPr>
        <w:t>)</w:t>
      </w:r>
    </w:p>
    <w:p w:rsidR="004638E1" w:rsidRPr="000F6EAD" w:rsidRDefault="004638E1" w:rsidP="004638E1">
      <w:pPr>
        <w:rPr>
          <w:rFonts w:ascii="Arial" w:eastAsia="Calibri" w:hAnsi="Arial" w:cs="Arial"/>
          <w:sz w:val="20"/>
          <w:szCs w:val="20"/>
        </w:rPr>
      </w:pPr>
      <w:r w:rsidRPr="000F6EAD">
        <w:rPr>
          <w:rFonts w:ascii="Arial" w:eastAsia="Calibri" w:hAnsi="Arial" w:cs="Arial"/>
          <w:sz w:val="20"/>
          <w:szCs w:val="20"/>
        </w:rPr>
        <w:t xml:space="preserve">CV: </w:t>
      </w:r>
    </w:p>
    <w:p w:rsidR="009B70D1" w:rsidRPr="009B70D1" w:rsidRDefault="009B70D1" w:rsidP="009B70D1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9B70D1">
        <w:rPr>
          <w:rFonts w:ascii="Arial" w:hAnsi="Arial" w:cs="Arial"/>
          <w:b/>
          <w:sz w:val="20"/>
          <w:szCs w:val="20"/>
        </w:rPr>
        <w:t xml:space="preserve">Mr. E.A. van </w:t>
      </w:r>
      <w:proofErr w:type="spellStart"/>
      <w:r w:rsidRPr="009B70D1">
        <w:rPr>
          <w:rFonts w:ascii="Arial" w:hAnsi="Arial" w:cs="Arial"/>
          <w:b/>
          <w:sz w:val="20"/>
          <w:szCs w:val="20"/>
        </w:rPr>
        <w:t>Uunen</w:t>
      </w:r>
      <w:proofErr w:type="spellEnd"/>
      <w:r w:rsidRPr="009B70D1">
        <w:rPr>
          <w:rFonts w:ascii="Arial" w:hAnsi="Arial" w:cs="Arial"/>
          <w:sz w:val="20"/>
          <w:szCs w:val="20"/>
        </w:rPr>
        <w:t xml:space="preserve"> heeft ruim 25 jaar ervaring in de adviespraktijk en is gespecialiseerd op het gebied van bedrijfsoverdracht, bedrijfsopvolging en </w:t>
      </w:r>
      <w:proofErr w:type="spellStart"/>
      <w:r w:rsidRPr="009B70D1">
        <w:rPr>
          <w:rFonts w:ascii="Arial" w:hAnsi="Arial" w:cs="Arial"/>
          <w:sz w:val="20"/>
          <w:szCs w:val="20"/>
        </w:rPr>
        <w:t>dga</w:t>
      </w:r>
      <w:proofErr w:type="spellEnd"/>
      <w:r w:rsidRPr="009B70D1">
        <w:rPr>
          <w:rFonts w:ascii="Arial" w:hAnsi="Arial" w:cs="Arial"/>
          <w:sz w:val="20"/>
          <w:szCs w:val="20"/>
        </w:rPr>
        <w:t xml:space="preserve">-problematiek. Vanaf 2000 participeert hij in de maatschap </w:t>
      </w:r>
      <w:proofErr w:type="spellStart"/>
      <w:r w:rsidRPr="009B70D1">
        <w:rPr>
          <w:rFonts w:ascii="Arial" w:hAnsi="Arial" w:cs="Arial"/>
          <w:sz w:val="20"/>
          <w:szCs w:val="20"/>
        </w:rPr>
        <w:t>Marree</w:t>
      </w:r>
      <w:proofErr w:type="spellEnd"/>
      <w:r w:rsidRPr="009B70D1">
        <w:rPr>
          <w:rFonts w:ascii="Arial" w:hAnsi="Arial" w:cs="Arial"/>
          <w:sz w:val="20"/>
          <w:szCs w:val="20"/>
        </w:rPr>
        <w:t xml:space="preserve"> &amp; Van </w:t>
      </w:r>
      <w:proofErr w:type="spellStart"/>
      <w:r w:rsidRPr="009B70D1">
        <w:rPr>
          <w:rFonts w:ascii="Arial" w:hAnsi="Arial" w:cs="Arial"/>
          <w:sz w:val="20"/>
          <w:szCs w:val="20"/>
        </w:rPr>
        <w:t>Uunen</w:t>
      </w:r>
      <w:proofErr w:type="spellEnd"/>
      <w:r w:rsidRPr="009B70D1">
        <w:rPr>
          <w:rFonts w:ascii="Arial" w:hAnsi="Arial" w:cs="Arial"/>
          <w:sz w:val="20"/>
          <w:szCs w:val="20"/>
        </w:rPr>
        <w:t xml:space="preserve"> Belastingadviseurs, een adviespraktijk op het gebied van fiscale en juridische vraagstukken. Verder heeft mr. van </w:t>
      </w:r>
      <w:proofErr w:type="spellStart"/>
      <w:r w:rsidRPr="009B70D1">
        <w:rPr>
          <w:rFonts w:ascii="Arial" w:hAnsi="Arial" w:cs="Arial"/>
          <w:sz w:val="20"/>
          <w:szCs w:val="20"/>
        </w:rPr>
        <w:t>Uunen</w:t>
      </w:r>
      <w:proofErr w:type="spellEnd"/>
      <w:r w:rsidRPr="009B70D1">
        <w:rPr>
          <w:rFonts w:ascii="Arial" w:hAnsi="Arial" w:cs="Arial"/>
          <w:sz w:val="20"/>
          <w:szCs w:val="20"/>
        </w:rPr>
        <w:t xml:space="preserve"> tal van publicaties op zijn naam staan en verzorgt hij cursussen voor een aantal beroepsorganisaties, zoals NOAB, </w:t>
      </w:r>
      <w:proofErr w:type="spellStart"/>
      <w:r w:rsidRPr="009B70D1">
        <w:rPr>
          <w:rFonts w:ascii="Arial" w:hAnsi="Arial" w:cs="Arial"/>
          <w:sz w:val="20"/>
          <w:szCs w:val="20"/>
        </w:rPr>
        <w:t>NOvAA</w:t>
      </w:r>
      <w:proofErr w:type="spellEnd"/>
      <w:r w:rsidRPr="009B70D1">
        <w:rPr>
          <w:rFonts w:ascii="Arial" w:hAnsi="Arial" w:cs="Arial"/>
          <w:sz w:val="20"/>
          <w:szCs w:val="20"/>
        </w:rPr>
        <w:t xml:space="preserve">, SRA, NFB. </w:t>
      </w:r>
    </w:p>
    <w:p w:rsidR="004638E1" w:rsidRDefault="004638E1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7877FB" w:rsidRDefault="007877FB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2D428C" w:rsidRDefault="002D428C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225E0E" w:rsidRDefault="00225E0E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225E0E" w:rsidRPr="00225E0E" w:rsidRDefault="008E3C69" w:rsidP="00225E0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  <w:r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Maandag </w:t>
      </w:r>
      <w:r w:rsidR="004F49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25</w:t>
      </w:r>
      <w:r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september 201</w:t>
      </w:r>
      <w:r w:rsidR="002D42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7</w:t>
      </w:r>
      <w:r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: </w:t>
      </w:r>
      <w:r w:rsidR="00225E0E" w:rsidRPr="00225E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fiscale actualiteiten in de periode van 1 januari tot 1 september 201</w:t>
      </w:r>
      <w:r w:rsidR="002D42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7</w:t>
      </w:r>
      <w:r w:rsidR="00225E0E" w:rsidRPr="00225E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</w:t>
      </w:r>
      <w:r w:rsidR="00225E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door </w:t>
      </w:r>
      <w:r w:rsidR="00225E0E" w:rsidRPr="00225E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mr. J. </w:t>
      </w:r>
      <w:proofErr w:type="spellStart"/>
      <w:r w:rsidR="00225E0E" w:rsidRPr="00225E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Zwagemaker</w:t>
      </w:r>
      <w:proofErr w:type="spellEnd"/>
      <w:r w:rsidR="00225E0E" w:rsidRPr="00225E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(accountants, belastingadviseurs en loonadviseurs)</w:t>
      </w:r>
    </w:p>
    <w:p w:rsidR="00682964" w:rsidRPr="000F6EAD" w:rsidRDefault="00682964" w:rsidP="00225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82964" w:rsidRPr="000F6EAD" w:rsidRDefault="00682964" w:rsidP="00682964">
      <w:pPr>
        <w:rPr>
          <w:rFonts w:ascii="Arial" w:eastAsia="Calibri" w:hAnsi="Arial" w:cs="Arial"/>
          <w:sz w:val="20"/>
          <w:szCs w:val="20"/>
        </w:rPr>
      </w:pPr>
      <w:r w:rsidRPr="000F6EAD">
        <w:rPr>
          <w:rFonts w:ascii="Arial" w:eastAsia="Calibri" w:hAnsi="Arial" w:cs="Arial"/>
          <w:sz w:val="20"/>
          <w:szCs w:val="20"/>
        </w:rPr>
        <w:t>Inhoud:</w:t>
      </w:r>
    </w:p>
    <w:p w:rsidR="00682964" w:rsidRPr="000F6EAD" w:rsidRDefault="00682964" w:rsidP="00682964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Calibri" w:hAnsi="Arial" w:cs="Arial"/>
          <w:sz w:val="20"/>
          <w:szCs w:val="20"/>
        </w:rPr>
        <w:t>Vanwege allerlei ontwikkelingen op het gebied van wetgeving en jurisprudentie, hebben wij gemeend (naast de gebruikelijke bijeenkomst begin januari 201</w:t>
      </w:r>
      <w:r w:rsidR="002D428C">
        <w:rPr>
          <w:rFonts w:ascii="Arial" w:eastAsia="Calibri" w:hAnsi="Arial" w:cs="Arial"/>
          <w:sz w:val="20"/>
          <w:szCs w:val="20"/>
        </w:rPr>
        <w:t>8</w:t>
      </w:r>
      <w:r w:rsidRPr="000F6EAD">
        <w:rPr>
          <w:rFonts w:ascii="Arial" w:eastAsia="Calibri" w:hAnsi="Arial" w:cs="Arial"/>
          <w:sz w:val="20"/>
          <w:szCs w:val="20"/>
        </w:rPr>
        <w:t xml:space="preserve"> over de wijzigingen in het belastingstelsel per 1 januari 201</w:t>
      </w:r>
      <w:r w:rsidR="008105A2">
        <w:rPr>
          <w:rFonts w:ascii="Arial" w:eastAsia="Calibri" w:hAnsi="Arial" w:cs="Arial"/>
          <w:sz w:val="20"/>
          <w:szCs w:val="20"/>
        </w:rPr>
        <w:t>8</w:t>
      </w:r>
      <w:r w:rsidRPr="000F6EAD">
        <w:rPr>
          <w:rFonts w:ascii="Arial" w:eastAsia="Calibri" w:hAnsi="Arial" w:cs="Arial"/>
          <w:sz w:val="20"/>
          <w:szCs w:val="20"/>
        </w:rPr>
        <w:t xml:space="preserve">) een extra bijeenkomst te organiseren op maandag </w:t>
      </w:r>
      <w:r w:rsidR="008105A2">
        <w:rPr>
          <w:rFonts w:ascii="Arial" w:eastAsia="Calibri" w:hAnsi="Arial" w:cs="Arial"/>
          <w:sz w:val="20"/>
          <w:szCs w:val="20"/>
        </w:rPr>
        <w:t>25</w:t>
      </w:r>
      <w:r w:rsidRPr="000F6EAD">
        <w:rPr>
          <w:rFonts w:ascii="Arial" w:eastAsia="Calibri" w:hAnsi="Arial" w:cs="Arial"/>
          <w:sz w:val="20"/>
          <w:szCs w:val="20"/>
        </w:rPr>
        <w:t xml:space="preserve"> september 201</w:t>
      </w:r>
      <w:r w:rsidR="002D428C">
        <w:rPr>
          <w:rFonts w:ascii="Arial" w:eastAsia="Calibri" w:hAnsi="Arial" w:cs="Arial"/>
          <w:sz w:val="20"/>
          <w:szCs w:val="20"/>
        </w:rPr>
        <w:t>7</w:t>
      </w:r>
      <w:r w:rsidR="008E3C69" w:rsidRPr="000F6EAD">
        <w:rPr>
          <w:rFonts w:ascii="Arial" w:eastAsia="Calibri" w:hAnsi="Arial" w:cs="Arial"/>
          <w:sz w:val="20"/>
          <w:szCs w:val="20"/>
        </w:rPr>
        <w:t>.</w:t>
      </w:r>
    </w:p>
    <w:p w:rsidR="00682964" w:rsidRPr="000F6EAD" w:rsidRDefault="00682964" w:rsidP="004D6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Tijdens de cursus komen </w:t>
      </w:r>
      <w:r w:rsidR="008B25A9" w:rsidRPr="000F6EAD">
        <w:rPr>
          <w:rFonts w:ascii="Arial" w:eastAsia="Times New Roman" w:hAnsi="Arial" w:cs="Arial"/>
          <w:bCs/>
          <w:sz w:val="20"/>
          <w:szCs w:val="20"/>
          <w:lang w:eastAsia="nl-NL"/>
        </w:rPr>
        <w:t>de belangrijkste fiscale actualiteiten in de periode van 1 januari tot 1 september 201</w:t>
      </w:r>
      <w:r w:rsidR="002D428C">
        <w:rPr>
          <w:rFonts w:ascii="Arial" w:eastAsia="Times New Roman" w:hAnsi="Arial" w:cs="Arial"/>
          <w:bCs/>
          <w:sz w:val="20"/>
          <w:szCs w:val="20"/>
          <w:lang w:eastAsia="nl-NL"/>
        </w:rPr>
        <w:t>7</w:t>
      </w:r>
      <w:r w:rsidR="008B25A9" w:rsidRPr="000F6EAD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aan de orde. </w:t>
      </w:r>
      <w:r w:rsidR="008E3C69" w:rsidRPr="000F6EAD">
        <w:rPr>
          <w:rFonts w:ascii="Arial" w:eastAsia="Times New Roman" w:hAnsi="Arial" w:cs="Arial"/>
          <w:bCs/>
          <w:sz w:val="20"/>
          <w:szCs w:val="20"/>
          <w:lang w:eastAsia="nl-NL"/>
        </w:rPr>
        <w:t>In kort tijdsbestek wordt u volledig bijgepraat over de belangrijkste ontwikkelingen op fiscaal terrein.</w:t>
      </w:r>
    </w:p>
    <w:p w:rsidR="00682964" w:rsidRPr="000F6EAD" w:rsidRDefault="00682964" w:rsidP="00682964">
      <w:pPr>
        <w:rPr>
          <w:rFonts w:ascii="Arial" w:eastAsia="Calibri" w:hAnsi="Arial" w:cs="Arial"/>
          <w:sz w:val="20"/>
          <w:szCs w:val="20"/>
        </w:rPr>
      </w:pPr>
    </w:p>
    <w:p w:rsidR="008B25A9" w:rsidRPr="000F6EAD" w:rsidRDefault="008B25A9" w:rsidP="00682964">
      <w:pPr>
        <w:rPr>
          <w:rFonts w:ascii="Arial" w:eastAsia="Calibri" w:hAnsi="Arial" w:cs="Arial"/>
          <w:sz w:val="20"/>
          <w:szCs w:val="20"/>
        </w:rPr>
      </w:pPr>
      <w:r w:rsidRPr="000F6EAD">
        <w:rPr>
          <w:rFonts w:ascii="Arial" w:eastAsia="Calibri" w:hAnsi="Arial" w:cs="Arial"/>
          <w:sz w:val="20"/>
          <w:szCs w:val="20"/>
        </w:rPr>
        <w:t>PE-punten:</w:t>
      </w:r>
    </w:p>
    <w:p w:rsidR="008E3C69" w:rsidRPr="000F6EAD" w:rsidRDefault="008B25A9" w:rsidP="008B25A9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>NOAB:</w:t>
      </w:r>
      <w:r w:rsidR="00A649F3" w:rsidRPr="000F6EAD">
        <w:rPr>
          <w:rFonts w:ascii="Arial" w:hAnsi="Arial" w:cs="Arial"/>
          <w:sz w:val="20"/>
          <w:szCs w:val="20"/>
        </w:rPr>
        <w:t xml:space="preserve"> </w:t>
      </w:r>
      <w:r w:rsidR="002D428C">
        <w:rPr>
          <w:rFonts w:ascii="Arial" w:hAnsi="Arial" w:cs="Arial"/>
          <w:sz w:val="20"/>
          <w:szCs w:val="20"/>
        </w:rPr>
        <w:t>..</w:t>
      </w:r>
    </w:p>
    <w:p w:rsidR="00CC5922" w:rsidRPr="000F6EAD" w:rsidRDefault="008B25A9" w:rsidP="00CC5922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>RB:</w:t>
      </w:r>
      <w:r w:rsidR="002D428C">
        <w:rPr>
          <w:rFonts w:ascii="Arial" w:hAnsi="Arial" w:cs="Arial"/>
          <w:sz w:val="20"/>
          <w:szCs w:val="20"/>
        </w:rPr>
        <w:t>..</w:t>
      </w:r>
      <w:r w:rsidR="00CC5922">
        <w:rPr>
          <w:rFonts w:ascii="Arial" w:hAnsi="Arial" w:cs="Arial"/>
          <w:sz w:val="20"/>
          <w:szCs w:val="20"/>
        </w:rPr>
        <w:t xml:space="preserve"> fiscaal</w:t>
      </w:r>
    </w:p>
    <w:p w:rsidR="005166F6" w:rsidRPr="000F6EAD" w:rsidRDefault="005166F6" w:rsidP="008B25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NIRPA:</w:t>
      </w:r>
      <w:r w:rsidR="002D428C">
        <w:rPr>
          <w:rFonts w:ascii="Arial" w:hAnsi="Arial" w:cs="Arial"/>
          <w:sz w:val="20"/>
          <w:szCs w:val="20"/>
        </w:rPr>
        <w:t>..</w:t>
      </w:r>
    </w:p>
    <w:p w:rsidR="0010195A" w:rsidRDefault="0010195A" w:rsidP="00682964">
      <w:pPr>
        <w:rPr>
          <w:rFonts w:ascii="Arial" w:eastAsia="Calibri" w:hAnsi="Arial" w:cs="Arial"/>
          <w:sz w:val="20"/>
          <w:szCs w:val="20"/>
        </w:rPr>
      </w:pPr>
    </w:p>
    <w:p w:rsidR="00DF4DE1" w:rsidRDefault="00DF4DE1" w:rsidP="00682964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PE-uren</w:t>
      </w:r>
      <w:proofErr w:type="spellEnd"/>
      <w:r>
        <w:rPr>
          <w:rFonts w:ascii="Arial" w:eastAsia="Calibri" w:hAnsi="Arial" w:cs="Arial"/>
          <w:sz w:val="20"/>
          <w:szCs w:val="20"/>
        </w:rPr>
        <w:t>:</w:t>
      </w:r>
    </w:p>
    <w:p w:rsidR="00DF4DE1" w:rsidRDefault="00DF4DE1" w:rsidP="0068296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NBA: </w:t>
      </w:r>
      <w:r w:rsidR="00BC4F46">
        <w:rPr>
          <w:rFonts w:ascii="Arial" w:eastAsia="Calibri" w:hAnsi="Arial" w:cs="Arial"/>
          <w:sz w:val="20"/>
          <w:szCs w:val="20"/>
        </w:rPr>
        <w:t xml:space="preserve">3 </w:t>
      </w:r>
      <w:r>
        <w:rPr>
          <w:rFonts w:ascii="Arial" w:eastAsia="Calibri" w:hAnsi="Arial" w:cs="Arial"/>
          <w:sz w:val="20"/>
          <w:szCs w:val="20"/>
        </w:rPr>
        <w:t xml:space="preserve">(cursuscode </w:t>
      </w:r>
      <w:r w:rsidR="00BC4F46">
        <w:rPr>
          <w:rFonts w:ascii="Arial" w:eastAsia="Calibri" w:hAnsi="Arial" w:cs="Arial"/>
          <w:sz w:val="20"/>
          <w:szCs w:val="20"/>
        </w:rPr>
        <w:t>85253</w:t>
      </w:r>
      <w:r>
        <w:rPr>
          <w:rFonts w:ascii="Arial" w:eastAsia="Calibri" w:hAnsi="Arial" w:cs="Arial"/>
          <w:sz w:val="20"/>
          <w:szCs w:val="20"/>
        </w:rPr>
        <w:t>)</w:t>
      </w:r>
    </w:p>
    <w:p w:rsidR="00682964" w:rsidRPr="000F6EAD" w:rsidRDefault="00682964" w:rsidP="00682964">
      <w:pPr>
        <w:rPr>
          <w:rFonts w:ascii="Arial" w:eastAsia="Calibri" w:hAnsi="Arial" w:cs="Arial"/>
          <w:sz w:val="20"/>
          <w:szCs w:val="20"/>
        </w:rPr>
      </w:pPr>
      <w:r w:rsidRPr="000F6EAD">
        <w:rPr>
          <w:rFonts w:ascii="Arial" w:eastAsia="Calibri" w:hAnsi="Arial" w:cs="Arial"/>
          <w:sz w:val="20"/>
          <w:szCs w:val="20"/>
        </w:rPr>
        <w:t xml:space="preserve">CV: </w:t>
      </w:r>
    </w:p>
    <w:p w:rsidR="008B25A9" w:rsidRPr="000F6EAD" w:rsidRDefault="00682964" w:rsidP="008B25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Calibri" w:hAnsi="Arial" w:cs="Arial"/>
          <w:b/>
          <w:sz w:val="20"/>
          <w:szCs w:val="20"/>
        </w:rPr>
        <w:t xml:space="preserve">Mr. </w:t>
      </w:r>
      <w:r w:rsidR="004D6642" w:rsidRPr="000F6EAD">
        <w:rPr>
          <w:rFonts w:ascii="Arial" w:eastAsia="Calibri" w:hAnsi="Arial" w:cs="Arial"/>
          <w:b/>
          <w:sz w:val="20"/>
          <w:szCs w:val="20"/>
        </w:rPr>
        <w:t>J.</w:t>
      </w:r>
      <w:r w:rsidRPr="000F6EA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0F6EAD">
        <w:rPr>
          <w:rFonts w:ascii="Arial" w:eastAsia="Calibri" w:hAnsi="Arial" w:cs="Arial"/>
          <w:b/>
          <w:sz w:val="20"/>
          <w:szCs w:val="20"/>
        </w:rPr>
        <w:t>Zwagemaker</w:t>
      </w:r>
      <w:proofErr w:type="spellEnd"/>
      <w:r w:rsidRPr="000F6EAD">
        <w:rPr>
          <w:rFonts w:ascii="Arial" w:eastAsia="Calibri" w:hAnsi="Arial" w:cs="Arial"/>
          <w:sz w:val="20"/>
          <w:szCs w:val="20"/>
        </w:rPr>
        <w:t xml:space="preserve"> </w:t>
      </w:r>
      <w:r w:rsidR="008B25A9"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is zelfstandig gevestigd fiscalist, hoofdredacteur van de digitale fiscale nieuwsbrief </w:t>
      </w:r>
      <w:hyperlink r:id="rId6" w:history="1">
        <w:r w:rsidR="008B25A9" w:rsidRPr="000F6E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www.BelastingenBelangen.nl</w:t>
        </w:r>
      </w:hyperlink>
      <w:r w:rsidR="008B25A9"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8B25A9" w:rsidRPr="000F6EAD">
        <w:rPr>
          <w:rFonts w:ascii="Arial" w:eastAsia="Times New Roman" w:hAnsi="Arial" w:cs="Arial"/>
          <w:sz w:val="20"/>
          <w:szCs w:val="20"/>
          <w:lang w:eastAsia="nl-NL"/>
        </w:rPr>
        <w:t>raadsheer-plaatsvervanger</w:t>
      </w:r>
      <w:proofErr w:type="spellEnd"/>
      <w:r w:rsidR="008B25A9"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in het Gerechtshof ’s-Gravenhage (civiele kamer)</w:t>
      </w:r>
    </w:p>
    <w:p w:rsidR="000F6EAD" w:rsidRDefault="000F6EAD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4F4991" w:rsidRPr="004F4991" w:rsidRDefault="004F4991" w:rsidP="004F49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  <w:r w:rsidRPr="004F49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Maandag 30 oktober 2017: Prinsjesdag 2017 en de gevolgen voor de loonadviseur, alsmede de auto van de zaak door de heer R.W. van Marrum (loonadviseurs)</w:t>
      </w:r>
    </w:p>
    <w:p w:rsidR="000F6EAD" w:rsidRDefault="000F6EAD" w:rsidP="008E3C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A70ECE" w:rsidRDefault="00A70ECE" w:rsidP="00A70EC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4F4991" w:rsidRPr="004F4991" w:rsidRDefault="004F4991" w:rsidP="00A70E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F499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Inhoud:</w:t>
      </w:r>
    </w:p>
    <w:p w:rsidR="004F4991" w:rsidRPr="000F6EAD" w:rsidRDefault="004F4991" w:rsidP="00A70EC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4F4991" w:rsidRDefault="004F4991" w:rsidP="004F49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Op Prinsjesdag zullen naar verwachting de nodige veranderingen worden aangekondigd. Heer van Marrum zal met name de voor de loonadviseur van belang zijnde wijzigen op heldere wijze uiteenzetten. </w:t>
      </w:r>
    </w:p>
    <w:p w:rsidR="004F4991" w:rsidRDefault="004F4991" w:rsidP="004F49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Daarnaast zal “de auto van de zaak” aan de orde komen.</w:t>
      </w:r>
    </w:p>
    <w:p w:rsidR="004F4991" w:rsidRPr="004F4991" w:rsidRDefault="004F4991" w:rsidP="004F4991">
      <w:pPr>
        <w:shd w:val="clear" w:color="auto" w:fill="FFFFFF"/>
        <w:spacing w:after="300" w:line="240" w:lineRule="auto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 xml:space="preserve">Als een werknemer mag rijden in een auto van de zaak, zijn er een aantal aandachtspunten waar u als </w:t>
      </w:r>
      <w:r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loonadviseur</w:t>
      </w: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 xml:space="preserve"> op moet letten. </w:t>
      </w:r>
      <w:r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Genoemd kunnen o.a. worden</w:t>
      </w: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: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Ter beschikking stellen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Auto tijdelijk niet gebruikt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500 km-grens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Bewijslast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Verklaring geen privégebruik auto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Wisselen van auto in de loop van het jaar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Eigen bijdrage werknemer</w:t>
      </w:r>
    </w:p>
    <w:p w:rsidR="004F4991" w:rsidRPr="004F4991" w:rsidRDefault="004F4991" w:rsidP="004F49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Raleway" w:eastAsia="Times New Roman" w:hAnsi="Raleway" w:cs="Arial"/>
          <w:color w:val="333333"/>
          <w:sz w:val="21"/>
          <w:szCs w:val="21"/>
          <w:lang w:eastAsia="nl-NL"/>
        </w:rPr>
      </w:pPr>
      <w:r w:rsidRPr="004F4991">
        <w:rPr>
          <w:rFonts w:ascii="Raleway" w:eastAsia="Times New Roman" w:hAnsi="Raleway" w:cs="Arial"/>
          <w:color w:val="333333"/>
          <w:sz w:val="21"/>
          <w:szCs w:val="21"/>
          <w:lang w:eastAsia="nl-NL"/>
        </w:rPr>
        <w:t>Brandstof en/of tolkosten in het buitenland</w:t>
      </w:r>
    </w:p>
    <w:p w:rsidR="004F4991" w:rsidRPr="000F6EAD" w:rsidRDefault="004F4991" w:rsidP="004F49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Heer van Marrum zal de belangrijkste aspecten behandelen.</w:t>
      </w:r>
    </w:p>
    <w:p w:rsidR="004F4991" w:rsidRPr="000F6EAD" w:rsidRDefault="004F4991" w:rsidP="004F499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F4991" w:rsidRPr="000F6EAD" w:rsidRDefault="004F4991" w:rsidP="004F499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PE-punten:</w:t>
      </w:r>
    </w:p>
    <w:p w:rsidR="004F4991" w:rsidRPr="000F6EAD" w:rsidRDefault="004F4991" w:rsidP="004F4991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 xml:space="preserve">NOAB: </w:t>
      </w:r>
      <w:r>
        <w:rPr>
          <w:rFonts w:ascii="Arial" w:hAnsi="Arial" w:cs="Arial"/>
          <w:sz w:val="20"/>
          <w:szCs w:val="20"/>
        </w:rPr>
        <w:t>..</w:t>
      </w:r>
    </w:p>
    <w:p w:rsidR="004F4991" w:rsidRPr="000F6EAD" w:rsidRDefault="004F4991" w:rsidP="004F4991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 xml:space="preserve">RB: </w:t>
      </w:r>
      <w:r>
        <w:rPr>
          <w:rFonts w:ascii="Arial" w:hAnsi="Arial" w:cs="Arial"/>
          <w:sz w:val="20"/>
          <w:szCs w:val="20"/>
        </w:rPr>
        <w:t>.. fiscaal</w:t>
      </w:r>
    </w:p>
    <w:p w:rsidR="004F4991" w:rsidRPr="000F6EAD" w:rsidRDefault="004F4991" w:rsidP="004F49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NIRPA: ..</w:t>
      </w:r>
    </w:p>
    <w:p w:rsidR="004F4991" w:rsidRDefault="004F4991" w:rsidP="004F499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F4991" w:rsidRDefault="004F4991" w:rsidP="004F499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PE-uren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</w:p>
    <w:p w:rsidR="004F4991" w:rsidRPr="000F6EAD" w:rsidRDefault="004F4991" w:rsidP="004F499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NBA: </w:t>
      </w:r>
      <w:r w:rsidR="00BC4F4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(cursuscode </w:t>
      </w:r>
      <w:r w:rsidR="00BC4F4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85254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:rsidR="004F4991" w:rsidRPr="000F6EAD" w:rsidRDefault="004F4991" w:rsidP="004F499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CV: </w:t>
      </w:r>
    </w:p>
    <w:p w:rsidR="004F4991" w:rsidRDefault="004F4991" w:rsidP="004F4991">
      <w:pPr>
        <w:rPr>
          <w:rFonts w:ascii="Arial" w:hAnsi="Arial" w:cs="Arial"/>
          <w:sz w:val="20"/>
          <w:szCs w:val="20"/>
        </w:rPr>
      </w:pPr>
      <w:r w:rsidRPr="00E05E86">
        <w:rPr>
          <w:rFonts w:ascii="Arial" w:hAnsi="Arial" w:cs="Arial"/>
          <w:b/>
          <w:sz w:val="20"/>
          <w:szCs w:val="20"/>
        </w:rPr>
        <w:t>De heer R.W. van Marrum</w:t>
      </w:r>
      <w:r w:rsidRPr="000F6EAD">
        <w:rPr>
          <w:rFonts w:ascii="Arial" w:hAnsi="Arial" w:cs="Arial"/>
          <w:sz w:val="20"/>
          <w:szCs w:val="20"/>
        </w:rPr>
        <w:t xml:space="preserve"> is eigenaar van </w:t>
      </w:r>
      <w:proofErr w:type="spellStart"/>
      <w:r w:rsidRPr="000F6EAD">
        <w:rPr>
          <w:rFonts w:ascii="Arial" w:hAnsi="Arial" w:cs="Arial"/>
          <w:sz w:val="20"/>
          <w:szCs w:val="20"/>
        </w:rPr>
        <w:t>adviesburo</w:t>
      </w:r>
      <w:proofErr w:type="spellEnd"/>
      <w:r w:rsidRPr="000F6E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EAD">
        <w:rPr>
          <w:rFonts w:ascii="Arial" w:hAnsi="Arial" w:cs="Arial"/>
          <w:sz w:val="20"/>
          <w:szCs w:val="20"/>
        </w:rPr>
        <w:t>Operius</w:t>
      </w:r>
      <w:proofErr w:type="spellEnd"/>
      <w:r w:rsidRPr="000F6EAD">
        <w:rPr>
          <w:rFonts w:ascii="Arial" w:hAnsi="Arial" w:cs="Arial"/>
          <w:sz w:val="20"/>
          <w:szCs w:val="20"/>
        </w:rPr>
        <w:t xml:space="preserve"> en adviseert het MKB over werkgeverszaken. Tevens is hij docent van diverse cursussen voor loonadviseurs en salarisadministrateurs.</w:t>
      </w:r>
    </w:p>
    <w:p w:rsidR="00A70ECE" w:rsidRPr="000F6EAD" w:rsidRDefault="00A70ECE" w:rsidP="00A70ECE">
      <w:pPr>
        <w:rPr>
          <w:rFonts w:ascii="Arial" w:eastAsia="Calibri" w:hAnsi="Arial" w:cs="Arial"/>
          <w:sz w:val="20"/>
          <w:szCs w:val="20"/>
        </w:rPr>
      </w:pPr>
    </w:p>
    <w:p w:rsidR="004F4991" w:rsidRPr="004F4991" w:rsidRDefault="004F4991" w:rsidP="004F49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  <w:r w:rsidRPr="004F49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Maandag 20 november 2017: nieuw huwelijksvermogensrecht door mr. J. </w:t>
      </w:r>
      <w:proofErr w:type="spellStart"/>
      <w:r w:rsidRPr="004F49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Zwagemaker</w:t>
      </w:r>
      <w:proofErr w:type="spellEnd"/>
      <w:r w:rsidRPr="004F49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(accountants, belastingadviseurs en loonadviseurs)</w:t>
      </w:r>
    </w:p>
    <w:p w:rsidR="00C72F3D" w:rsidRDefault="00C72F3D" w:rsidP="00D85F17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EB122B" w:rsidRDefault="0022730C" w:rsidP="00EB122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Inh</w:t>
      </w:r>
      <w:r w:rsidR="00EB122B">
        <w:rPr>
          <w:rFonts w:ascii="Arial" w:eastAsia="Calibri" w:hAnsi="Arial" w:cs="Arial"/>
          <w:sz w:val="20"/>
          <w:szCs w:val="20"/>
        </w:rPr>
        <w:t>oud:</w:t>
      </w:r>
    </w:p>
    <w:p w:rsidR="00EB122B" w:rsidRDefault="00EB122B" w:rsidP="00EB122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Het gaat er </w:t>
      </w:r>
      <w:r w:rsidRPr="00072DA3">
        <w:rPr>
          <w:rFonts w:ascii="Arial" w:hAnsi="Arial" w:cs="Arial"/>
          <w:color w:val="000000"/>
          <w:sz w:val="20"/>
        </w:rPr>
        <w:t xml:space="preserve">dan toch van komen, een wijziging van het huwelijksvermogensrecht in Boek 1 BW, waarbij de algehele huwelijksgemeenschap niet meer de standaard is. </w:t>
      </w:r>
    </w:p>
    <w:p w:rsidR="00EB122B" w:rsidRDefault="00EB122B" w:rsidP="00EB122B">
      <w:pPr>
        <w:rPr>
          <w:rFonts w:ascii="Arial" w:hAnsi="Arial" w:cs="Arial"/>
          <w:color w:val="000000"/>
          <w:sz w:val="20"/>
        </w:rPr>
      </w:pPr>
      <w:r w:rsidRPr="00072DA3">
        <w:rPr>
          <w:rFonts w:ascii="Arial" w:hAnsi="Arial" w:cs="Arial"/>
          <w:color w:val="000000"/>
          <w:sz w:val="20"/>
        </w:rPr>
        <w:t xml:space="preserve">Volgens het initiatiefwetsvoorstel van enkele Tweede Kamerleden dat inmiddels is gevorderd tot de Eerste Kamer, zal </w:t>
      </w:r>
      <w:r>
        <w:rPr>
          <w:rFonts w:ascii="Arial" w:hAnsi="Arial" w:cs="Arial"/>
          <w:color w:val="000000"/>
          <w:sz w:val="20"/>
        </w:rPr>
        <w:t xml:space="preserve">naar verwachting per 1 januari 2018 </w:t>
      </w:r>
      <w:r w:rsidRPr="00072DA3">
        <w:rPr>
          <w:rFonts w:ascii="Arial" w:hAnsi="Arial" w:cs="Arial"/>
          <w:color w:val="000000"/>
          <w:sz w:val="20"/>
        </w:rPr>
        <w:t xml:space="preserve">afscheid worden genomen van de algehele huwelijksgemeenschap als wettelijk basisstelsel. </w:t>
      </w:r>
    </w:p>
    <w:p w:rsidR="00EB122B" w:rsidRPr="00072DA3" w:rsidRDefault="00EB122B" w:rsidP="00EB122B">
      <w:pPr>
        <w:rPr>
          <w:rFonts w:ascii="Calibri" w:hAnsi="Calibri" w:cs="Calibri"/>
          <w:color w:val="000000"/>
          <w:szCs w:val="24"/>
        </w:rPr>
      </w:pPr>
      <w:r w:rsidRPr="00072DA3">
        <w:rPr>
          <w:rFonts w:ascii="Arial" w:hAnsi="Arial" w:cs="Arial"/>
          <w:color w:val="000000"/>
          <w:sz w:val="20"/>
        </w:rPr>
        <w:t>Voortaan geldt dit systeem, dat buiten Nederland alleen voorkomt in Suriname en Zuid-Afrika, enkel nog voor de tijde</w:t>
      </w:r>
      <w:r>
        <w:rPr>
          <w:rFonts w:ascii="Arial" w:hAnsi="Arial" w:cs="Arial"/>
          <w:color w:val="000000"/>
          <w:sz w:val="20"/>
        </w:rPr>
        <w:t>ns</w:t>
      </w:r>
      <w:r w:rsidRPr="00072DA3">
        <w:rPr>
          <w:rFonts w:ascii="Arial" w:hAnsi="Arial" w:cs="Arial"/>
          <w:color w:val="000000"/>
          <w:sz w:val="20"/>
        </w:rPr>
        <w:t xml:space="preserve"> het huwelijk aangebrachte inkomens- en vermogensbestanddelen. Voorhuwelijks (privé)vermogen, erfenissen en giften blijven voortaan tot het privévermogen van de echtgenoten behoren.</w:t>
      </w:r>
    </w:p>
    <w:p w:rsidR="00EB122B" w:rsidRPr="00072DA3" w:rsidRDefault="00EB122B" w:rsidP="00EB122B">
      <w:pPr>
        <w:rPr>
          <w:rFonts w:ascii="Calibri" w:hAnsi="Calibri" w:cs="Calibri"/>
          <w:color w:val="000000"/>
          <w:szCs w:val="24"/>
        </w:rPr>
      </w:pPr>
      <w:r>
        <w:rPr>
          <w:rFonts w:ascii="Arial" w:hAnsi="Arial" w:cs="Arial"/>
          <w:color w:val="000000"/>
          <w:sz w:val="20"/>
        </w:rPr>
        <w:t>T</w:t>
      </w:r>
      <w:r w:rsidRPr="00072DA3">
        <w:rPr>
          <w:rFonts w:ascii="Arial" w:hAnsi="Arial" w:cs="Arial"/>
          <w:color w:val="000000"/>
          <w:sz w:val="20"/>
        </w:rPr>
        <w:t xml:space="preserve">ijdens de cursus </w:t>
      </w:r>
      <w:r>
        <w:rPr>
          <w:rFonts w:ascii="Arial" w:hAnsi="Arial" w:cs="Arial"/>
          <w:color w:val="000000"/>
          <w:sz w:val="20"/>
        </w:rPr>
        <w:t xml:space="preserve">zullen </w:t>
      </w:r>
      <w:r w:rsidRPr="00072DA3">
        <w:rPr>
          <w:rFonts w:ascii="Arial" w:hAnsi="Arial" w:cs="Arial"/>
          <w:color w:val="000000"/>
          <w:sz w:val="20"/>
        </w:rPr>
        <w:t xml:space="preserve">de belangrijkste elementen uit het nieuwe wetsvoorstel </w:t>
      </w:r>
      <w:r>
        <w:rPr>
          <w:rFonts w:ascii="Arial" w:hAnsi="Arial" w:cs="Arial"/>
          <w:color w:val="000000"/>
          <w:sz w:val="20"/>
        </w:rPr>
        <w:t>worden behandeld</w:t>
      </w:r>
      <w:r w:rsidRPr="00072DA3">
        <w:rPr>
          <w:rFonts w:ascii="Arial" w:hAnsi="Arial" w:cs="Arial"/>
          <w:color w:val="000000"/>
          <w:sz w:val="20"/>
        </w:rPr>
        <w:t>, waarbij veel aandacht aan de fiscale gevolgen wordt geschonken.</w:t>
      </w:r>
    </w:p>
    <w:p w:rsidR="00EB122B" w:rsidRPr="00072DA3" w:rsidRDefault="00EB122B" w:rsidP="00EB122B">
      <w:pPr>
        <w:rPr>
          <w:rFonts w:ascii="Calibri" w:hAnsi="Calibri" w:cs="Calibri"/>
          <w:color w:val="000000"/>
          <w:szCs w:val="24"/>
        </w:rPr>
      </w:pPr>
      <w:r w:rsidRPr="00072DA3">
        <w:rPr>
          <w:rFonts w:ascii="Calibri" w:hAnsi="Calibri" w:cs="Calibri"/>
          <w:color w:val="000000"/>
          <w:szCs w:val="24"/>
        </w:rPr>
        <w:t> </w:t>
      </w:r>
    </w:p>
    <w:p w:rsidR="0022730C" w:rsidRPr="000F6EAD" w:rsidRDefault="0022730C" w:rsidP="0022730C">
      <w:pPr>
        <w:rPr>
          <w:rFonts w:ascii="Arial" w:eastAsia="Calibri" w:hAnsi="Arial" w:cs="Arial"/>
          <w:sz w:val="20"/>
          <w:szCs w:val="20"/>
        </w:rPr>
      </w:pPr>
      <w:r w:rsidRPr="000F6EAD">
        <w:rPr>
          <w:rFonts w:ascii="Arial" w:eastAsia="Calibri" w:hAnsi="Arial" w:cs="Arial"/>
          <w:sz w:val="20"/>
          <w:szCs w:val="20"/>
        </w:rPr>
        <w:t>PE-punten:</w:t>
      </w:r>
    </w:p>
    <w:p w:rsidR="0022730C" w:rsidRPr="000F6EAD" w:rsidRDefault="0022730C" w:rsidP="0022730C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 xml:space="preserve">NOAB: </w:t>
      </w:r>
      <w:r w:rsidR="007877FB">
        <w:rPr>
          <w:rFonts w:ascii="Arial" w:hAnsi="Arial" w:cs="Arial"/>
          <w:sz w:val="20"/>
          <w:szCs w:val="20"/>
        </w:rPr>
        <w:t>..</w:t>
      </w:r>
    </w:p>
    <w:p w:rsidR="0022730C" w:rsidRDefault="0022730C" w:rsidP="0022730C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 xml:space="preserve">RB: </w:t>
      </w:r>
      <w:r w:rsidR="007877FB">
        <w:rPr>
          <w:rFonts w:ascii="Arial" w:hAnsi="Arial" w:cs="Arial"/>
          <w:sz w:val="20"/>
          <w:szCs w:val="20"/>
        </w:rPr>
        <w:t xml:space="preserve">.. </w:t>
      </w:r>
      <w:r w:rsidR="00CC5922">
        <w:rPr>
          <w:rFonts w:ascii="Arial" w:hAnsi="Arial" w:cs="Arial"/>
          <w:sz w:val="20"/>
          <w:szCs w:val="20"/>
        </w:rPr>
        <w:t>fiscaal</w:t>
      </w:r>
    </w:p>
    <w:p w:rsidR="00EB122B" w:rsidRPr="000F6EAD" w:rsidRDefault="00EB122B" w:rsidP="0022730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Nirpa</w:t>
      </w:r>
      <w:proofErr w:type="spellEnd"/>
      <w:r>
        <w:rPr>
          <w:rFonts w:ascii="Arial" w:hAnsi="Arial" w:cs="Arial"/>
          <w:sz w:val="20"/>
          <w:szCs w:val="20"/>
        </w:rPr>
        <w:t>: ..</w:t>
      </w:r>
    </w:p>
    <w:p w:rsidR="0022730C" w:rsidRDefault="0022730C" w:rsidP="0022730C">
      <w:pPr>
        <w:spacing w:after="0"/>
        <w:rPr>
          <w:rFonts w:ascii="Arial" w:hAnsi="Arial" w:cs="Arial"/>
          <w:sz w:val="20"/>
          <w:szCs w:val="20"/>
        </w:rPr>
      </w:pPr>
    </w:p>
    <w:p w:rsidR="00DF4DE1" w:rsidRDefault="00DF4DE1" w:rsidP="0022730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PE-uren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F4DE1" w:rsidRDefault="00DF4DE1" w:rsidP="0022730C">
      <w:pPr>
        <w:spacing w:after="0"/>
        <w:rPr>
          <w:rFonts w:ascii="Arial" w:hAnsi="Arial" w:cs="Arial"/>
          <w:sz w:val="20"/>
          <w:szCs w:val="20"/>
        </w:rPr>
      </w:pPr>
    </w:p>
    <w:p w:rsidR="00DF4DE1" w:rsidRPr="000F6EAD" w:rsidRDefault="00DF4DE1" w:rsidP="002273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NBA: </w:t>
      </w:r>
      <w:r w:rsidR="00BC4F4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(cursuscode </w:t>
      </w:r>
      <w:r w:rsidR="00BC4F46">
        <w:rPr>
          <w:rFonts w:ascii="Arial" w:hAnsi="Arial" w:cs="Arial"/>
          <w:sz w:val="20"/>
          <w:szCs w:val="20"/>
        </w:rPr>
        <w:t>85255</w:t>
      </w:r>
      <w:r>
        <w:rPr>
          <w:rFonts w:ascii="Arial" w:hAnsi="Arial" w:cs="Arial"/>
          <w:sz w:val="20"/>
          <w:szCs w:val="20"/>
        </w:rPr>
        <w:t>)</w:t>
      </w:r>
    </w:p>
    <w:p w:rsidR="000F6EAD" w:rsidRDefault="000F6EAD" w:rsidP="0037724B">
      <w:pPr>
        <w:pStyle w:val="Normaal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877FB" w:rsidRPr="000F6EAD" w:rsidRDefault="007877FB" w:rsidP="007877FB">
      <w:pPr>
        <w:rPr>
          <w:rFonts w:ascii="Arial" w:eastAsia="Calibri" w:hAnsi="Arial" w:cs="Arial"/>
          <w:sz w:val="20"/>
          <w:szCs w:val="20"/>
        </w:rPr>
      </w:pPr>
      <w:r w:rsidRPr="000F6EAD">
        <w:rPr>
          <w:rFonts w:ascii="Arial" w:eastAsia="Calibri" w:hAnsi="Arial" w:cs="Arial"/>
          <w:sz w:val="20"/>
          <w:szCs w:val="20"/>
        </w:rPr>
        <w:t xml:space="preserve">CV: </w:t>
      </w:r>
    </w:p>
    <w:p w:rsidR="007877FB" w:rsidRPr="000F6EAD" w:rsidRDefault="007877FB" w:rsidP="007877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Calibri" w:hAnsi="Arial" w:cs="Arial"/>
          <w:b/>
          <w:sz w:val="20"/>
          <w:szCs w:val="20"/>
        </w:rPr>
        <w:t xml:space="preserve">Mr. J. </w:t>
      </w:r>
      <w:proofErr w:type="spellStart"/>
      <w:r w:rsidRPr="000F6EAD">
        <w:rPr>
          <w:rFonts w:ascii="Arial" w:eastAsia="Calibri" w:hAnsi="Arial" w:cs="Arial"/>
          <w:b/>
          <w:sz w:val="20"/>
          <w:szCs w:val="20"/>
        </w:rPr>
        <w:t>Zwagemaker</w:t>
      </w:r>
      <w:proofErr w:type="spellEnd"/>
      <w:r w:rsidRPr="000F6EAD">
        <w:rPr>
          <w:rFonts w:ascii="Arial" w:eastAsia="Calibri" w:hAnsi="Arial" w:cs="Arial"/>
          <w:sz w:val="20"/>
          <w:szCs w:val="20"/>
        </w:rPr>
        <w:t xml:space="preserve"> </w:t>
      </w:r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is zelfstandig gevestigd fiscalist, hoofdredacteur van de digitale fiscale nieuwsbrief </w:t>
      </w:r>
      <w:hyperlink r:id="rId7" w:history="1">
        <w:r w:rsidRPr="000F6E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www.BelastingenBelangen.nl</w:t>
        </w:r>
      </w:hyperlink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Pr="000F6EAD">
        <w:rPr>
          <w:rFonts w:ascii="Arial" w:eastAsia="Times New Roman" w:hAnsi="Arial" w:cs="Arial"/>
          <w:sz w:val="20"/>
          <w:szCs w:val="20"/>
          <w:lang w:eastAsia="nl-NL"/>
        </w:rPr>
        <w:t>raadsheer-plaatsvervanger</w:t>
      </w:r>
      <w:proofErr w:type="spellEnd"/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in het Gerechtshof ’s-Gravenhage (civiele kamer)</w:t>
      </w:r>
    </w:p>
    <w:p w:rsidR="00C72F3D" w:rsidRPr="000F6EAD" w:rsidRDefault="007F449B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CV: </w:t>
      </w:r>
    </w:p>
    <w:p w:rsidR="00CA6AC1" w:rsidRDefault="00CA6AC1" w:rsidP="00C72F3D">
      <w:pPr>
        <w:rPr>
          <w:rFonts w:ascii="Arial" w:hAnsi="Arial" w:cs="Arial"/>
          <w:sz w:val="20"/>
          <w:szCs w:val="20"/>
        </w:rPr>
      </w:pPr>
    </w:p>
    <w:p w:rsidR="007877FB" w:rsidRDefault="007877FB" w:rsidP="00C72F3D">
      <w:pPr>
        <w:rPr>
          <w:rFonts w:ascii="Arial" w:hAnsi="Arial" w:cs="Arial"/>
          <w:sz w:val="20"/>
          <w:szCs w:val="20"/>
        </w:rPr>
      </w:pPr>
    </w:p>
    <w:p w:rsidR="007877FB" w:rsidRDefault="007877FB" w:rsidP="00C72F3D">
      <w:pPr>
        <w:rPr>
          <w:rFonts w:ascii="Arial" w:hAnsi="Arial" w:cs="Arial"/>
          <w:sz w:val="20"/>
          <w:szCs w:val="20"/>
        </w:rPr>
      </w:pPr>
    </w:p>
    <w:p w:rsidR="007877FB" w:rsidRDefault="007877FB" w:rsidP="00C72F3D">
      <w:pPr>
        <w:rPr>
          <w:rFonts w:ascii="Arial" w:hAnsi="Arial" w:cs="Arial"/>
          <w:sz w:val="20"/>
          <w:szCs w:val="20"/>
        </w:rPr>
      </w:pPr>
    </w:p>
    <w:p w:rsidR="007877FB" w:rsidRDefault="007877FB" w:rsidP="00C72F3D">
      <w:pPr>
        <w:rPr>
          <w:rFonts w:ascii="Arial" w:hAnsi="Arial" w:cs="Arial"/>
          <w:sz w:val="20"/>
          <w:szCs w:val="20"/>
        </w:rPr>
      </w:pPr>
    </w:p>
    <w:p w:rsidR="007877FB" w:rsidRDefault="007877FB" w:rsidP="00C72F3D">
      <w:pPr>
        <w:rPr>
          <w:rFonts w:ascii="Arial" w:hAnsi="Arial" w:cs="Arial"/>
          <w:sz w:val="20"/>
          <w:szCs w:val="20"/>
        </w:rPr>
      </w:pPr>
    </w:p>
    <w:p w:rsidR="007877FB" w:rsidRDefault="007877FB" w:rsidP="00C72F3D">
      <w:pPr>
        <w:rPr>
          <w:rFonts w:ascii="Arial" w:hAnsi="Arial" w:cs="Arial"/>
          <w:sz w:val="20"/>
          <w:szCs w:val="20"/>
        </w:rPr>
      </w:pPr>
    </w:p>
    <w:p w:rsidR="00CA6AC1" w:rsidRDefault="00CA6AC1" w:rsidP="00C72F3D">
      <w:pPr>
        <w:rPr>
          <w:rFonts w:ascii="Arial" w:hAnsi="Arial" w:cs="Arial"/>
          <w:sz w:val="20"/>
          <w:szCs w:val="20"/>
        </w:rPr>
      </w:pPr>
    </w:p>
    <w:p w:rsidR="00CA6AC1" w:rsidRDefault="00CA6AC1" w:rsidP="00C72F3D">
      <w:pPr>
        <w:rPr>
          <w:rFonts w:ascii="Arial" w:hAnsi="Arial" w:cs="Arial"/>
          <w:sz w:val="20"/>
          <w:szCs w:val="20"/>
        </w:rPr>
      </w:pPr>
    </w:p>
    <w:p w:rsidR="00CA6AC1" w:rsidRDefault="00CA6AC1" w:rsidP="00C72F3D">
      <w:pPr>
        <w:rPr>
          <w:rFonts w:ascii="Arial" w:hAnsi="Arial" w:cs="Arial"/>
          <w:sz w:val="20"/>
          <w:szCs w:val="20"/>
        </w:rPr>
      </w:pPr>
    </w:p>
    <w:p w:rsidR="00CA6AC1" w:rsidRDefault="00CA6AC1" w:rsidP="00C72F3D">
      <w:pPr>
        <w:rPr>
          <w:rFonts w:ascii="Arial" w:hAnsi="Arial" w:cs="Arial"/>
          <w:sz w:val="20"/>
          <w:szCs w:val="20"/>
        </w:rPr>
      </w:pPr>
    </w:p>
    <w:p w:rsidR="007877FB" w:rsidRPr="004F4991" w:rsidRDefault="0010195A" w:rsidP="007877F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  <w:r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M</w:t>
      </w:r>
      <w:r w:rsidR="00CA6AC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aandag </w:t>
      </w:r>
      <w:r w:rsidR="007877F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8</w:t>
      </w:r>
      <w:r w:rsidR="00C72F3D"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januari 201</w:t>
      </w:r>
      <w:r w:rsidR="007877F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8</w:t>
      </w:r>
      <w:r w:rsidR="00C72F3D"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: wijzigingen in de belastingwetgeving per 1 januari 201</w:t>
      </w:r>
      <w:r w:rsidR="007877F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8</w:t>
      </w:r>
      <w:r w:rsidR="00C72F3D"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</w:t>
      </w:r>
      <w:r w:rsidR="00105BEA"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door </w:t>
      </w:r>
      <w:r w:rsidR="00C72F3D"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mr. J. </w:t>
      </w:r>
      <w:proofErr w:type="spellStart"/>
      <w:r w:rsidR="00C72F3D" w:rsidRPr="000F6E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Zwagemaker</w:t>
      </w:r>
      <w:proofErr w:type="spellEnd"/>
      <w:r w:rsidR="007877F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 xml:space="preserve"> </w:t>
      </w:r>
      <w:r w:rsidR="007877FB" w:rsidRPr="004F49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(accountants, belastingadviseurs en loonadviseurs)</w:t>
      </w:r>
    </w:p>
    <w:p w:rsidR="00C72F3D" w:rsidRPr="000F6EAD" w:rsidRDefault="00C72F3D" w:rsidP="0010195A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</w:pPr>
    </w:p>
    <w:p w:rsidR="00C72F3D" w:rsidRPr="000F6EAD" w:rsidRDefault="00C72F3D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Inhoud:</w:t>
      </w:r>
    </w:p>
    <w:p w:rsidR="00C72F3D" w:rsidRPr="000F6EAD" w:rsidRDefault="0010195A" w:rsidP="00C72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sz w:val="20"/>
          <w:szCs w:val="20"/>
          <w:lang w:eastAsia="nl-NL"/>
        </w:rPr>
        <w:t>Zoals inmiddels gebruikelijk, wordt de belastingwetgeving jaarlijks per 1 januari op de nodige fronten gewijzigd. Dit zal ongetwijfeld ook p</w:t>
      </w:r>
      <w:r w:rsidR="00C72F3D" w:rsidRPr="000F6EAD">
        <w:rPr>
          <w:rFonts w:ascii="Arial" w:eastAsia="Times New Roman" w:hAnsi="Arial" w:cs="Arial"/>
          <w:sz w:val="20"/>
          <w:szCs w:val="20"/>
          <w:lang w:eastAsia="nl-NL"/>
        </w:rPr>
        <w:t>er 1 januari 201</w:t>
      </w:r>
      <w:r w:rsidR="007877FB">
        <w:rPr>
          <w:rFonts w:ascii="Arial" w:eastAsia="Times New Roman" w:hAnsi="Arial" w:cs="Arial"/>
          <w:sz w:val="20"/>
          <w:szCs w:val="20"/>
          <w:lang w:eastAsia="nl-NL"/>
        </w:rPr>
        <w:t>8</w:t>
      </w:r>
      <w:r w:rsidR="00C72F3D"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0F6EAD">
        <w:rPr>
          <w:rFonts w:ascii="Arial" w:eastAsia="Times New Roman" w:hAnsi="Arial" w:cs="Arial"/>
          <w:sz w:val="20"/>
          <w:szCs w:val="20"/>
          <w:lang w:eastAsia="nl-NL"/>
        </w:rPr>
        <w:t>het geval zijn.</w:t>
      </w:r>
    </w:p>
    <w:p w:rsidR="00C72F3D" w:rsidRPr="000F6EAD" w:rsidRDefault="00C72F3D" w:rsidP="00C72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Mr. J. </w:t>
      </w:r>
      <w:proofErr w:type="spellStart"/>
      <w:r w:rsidRPr="000F6EAD">
        <w:rPr>
          <w:rFonts w:ascii="Arial" w:eastAsia="Times New Roman" w:hAnsi="Arial" w:cs="Arial"/>
          <w:sz w:val="20"/>
          <w:szCs w:val="20"/>
          <w:lang w:eastAsia="nl-NL"/>
        </w:rPr>
        <w:t>Zwagemaker</w:t>
      </w:r>
      <w:proofErr w:type="spellEnd"/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zal de belangrijkste wetswijzigingen de revue laten passeren.</w:t>
      </w:r>
    </w:p>
    <w:p w:rsidR="00C72F3D" w:rsidRPr="000F6EAD" w:rsidRDefault="00C72F3D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C72F3D" w:rsidRPr="000F6EAD" w:rsidRDefault="00C72F3D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PE-punten:</w:t>
      </w:r>
    </w:p>
    <w:p w:rsidR="007F449B" w:rsidRPr="000F6EAD" w:rsidRDefault="0010195A" w:rsidP="0010195A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>NOAB:</w:t>
      </w:r>
      <w:r w:rsidR="007F449B" w:rsidRPr="000F6EAD">
        <w:rPr>
          <w:rFonts w:ascii="Arial" w:hAnsi="Arial" w:cs="Arial"/>
          <w:sz w:val="20"/>
          <w:szCs w:val="20"/>
        </w:rPr>
        <w:t xml:space="preserve"> </w:t>
      </w:r>
      <w:r w:rsidR="007877FB">
        <w:rPr>
          <w:rFonts w:ascii="Arial" w:hAnsi="Arial" w:cs="Arial"/>
          <w:sz w:val="20"/>
          <w:szCs w:val="20"/>
        </w:rPr>
        <w:t>..</w:t>
      </w:r>
    </w:p>
    <w:p w:rsidR="00CC5922" w:rsidRPr="000F6EAD" w:rsidRDefault="0010195A" w:rsidP="00CC5922">
      <w:pPr>
        <w:spacing w:after="0"/>
        <w:rPr>
          <w:rFonts w:ascii="Arial" w:hAnsi="Arial" w:cs="Arial"/>
          <w:sz w:val="20"/>
          <w:szCs w:val="20"/>
        </w:rPr>
      </w:pPr>
      <w:r w:rsidRPr="000F6EAD">
        <w:rPr>
          <w:rFonts w:ascii="Arial" w:hAnsi="Arial" w:cs="Arial"/>
          <w:sz w:val="20"/>
          <w:szCs w:val="20"/>
        </w:rPr>
        <w:t>RB:</w:t>
      </w:r>
      <w:r w:rsidR="0087396A" w:rsidRPr="000F6EAD">
        <w:rPr>
          <w:rFonts w:ascii="Arial" w:hAnsi="Arial" w:cs="Arial"/>
          <w:sz w:val="20"/>
          <w:szCs w:val="20"/>
        </w:rPr>
        <w:t xml:space="preserve"> </w:t>
      </w:r>
      <w:r w:rsidR="007877FB">
        <w:rPr>
          <w:rFonts w:ascii="Arial" w:hAnsi="Arial" w:cs="Arial"/>
          <w:sz w:val="20"/>
          <w:szCs w:val="20"/>
        </w:rPr>
        <w:t>..</w:t>
      </w:r>
      <w:r w:rsidR="00CC5922">
        <w:rPr>
          <w:rFonts w:ascii="Arial" w:hAnsi="Arial" w:cs="Arial"/>
          <w:sz w:val="20"/>
          <w:szCs w:val="20"/>
        </w:rPr>
        <w:t xml:space="preserve"> fiscaal</w:t>
      </w:r>
    </w:p>
    <w:p w:rsidR="005166F6" w:rsidRPr="000F6EAD" w:rsidRDefault="005166F6" w:rsidP="001019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NIRPA:</w:t>
      </w:r>
      <w:r w:rsidR="00B23736">
        <w:rPr>
          <w:rFonts w:ascii="Arial" w:hAnsi="Arial" w:cs="Arial"/>
          <w:sz w:val="20"/>
          <w:szCs w:val="20"/>
        </w:rPr>
        <w:t xml:space="preserve"> </w:t>
      </w:r>
      <w:r w:rsidR="007877FB">
        <w:rPr>
          <w:rFonts w:ascii="Arial" w:hAnsi="Arial" w:cs="Arial"/>
          <w:sz w:val="20"/>
          <w:szCs w:val="20"/>
        </w:rPr>
        <w:t>..</w:t>
      </w:r>
    </w:p>
    <w:p w:rsidR="0010195A" w:rsidRDefault="0010195A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F4DE1" w:rsidRDefault="00DF4DE1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PE-uren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</w:p>
    <w:p w:rsidR="00DF4DE1" w:rsidRPr="000F6EAD" w:rsidRDefault="00DF4DE1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NBA: </w:t>
      </w:r>
      <w:r w:rsidR="00BC4F4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(cursuscode </w:t>
      </w:r>
      <w:r w:rsidR="00BC4F4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85256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:rsidR="00C72F3D" w:rsidRPr="000F6EAD" w:rsidRDefault="007F449B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F6EA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CV: </w:t>
      </w:r>
    </w:p>
    <w:p w:rsidR="007F449B" w:rsidRPr="000F6EAD" w:rsidRDefault="007F449B" w:rsidP="007F44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F6EAD">
        <w:rPr>
          <w:rFonts w:ascii="Arial" w:eastAsia="Calibri" w:hAnsi="Arial" w:cs="Arial"/>
          <w:b/>
          <w:sz w:val="20"/>
          <w:szCs w:val="20"/>
        </w:rPr>
        <w:t xml:space="preserve">Mr. J. </w:t>
      </w:r>
      <w:proofErr w:type="spellStart"/>
      <w:r w:rsidRPr="000F6EAD">
        <w:rPr>
          <w:rFonts w:ascii="Arial" w:eastAsia="Calibri" w:hAnsi="Arial" w:cs="Arial"/>
          <w:b/>
          <w:sz w:val="20"/>
          <w:szCs w:val="20"/>
        </w:rPr>
        <w:t>Zwagemaker</w:t>
      </w:r>
      <w:proofErr w:type="spellEnd"/>
      <w:r w:rsidRPr="000F6EAD">
        <w:rPr>
          <w:rFonts w:ascii="Arial" w:eastAsia="Calibri" w:hAnsi="Arial" w:cs="Arial"/>
          <w:sz w:val="20"/>
          <w:szCs w:val="20"/>
        </w:rPr>
        <w:t xml:space="preserve"> </w:t>
      </w:r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is zelfstandig gevestigd fiscalist, hoofdredacteur van de digitale fiscale nieuwsbrief </w:t>
      </w:r>
      <w:hyperlink r:id="rId8" w:history="1">
        <w:r w:rsidRPr="000F6E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www.BelastingenBelangen.nl</w:t>
        </w:r>
      </w:hyperlink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Pr="000F6EAD">
        <w:rPr>
          <w:rFonts w:ascii="Arial" w:eastAsia="Times New Roman" w:hAnsi="Arial" w:cs="Arial"/>
          <w:sz w:val="20"/>
          <w:szCs w:val="20"/>
          <w:lang w:eastAsia="nl-NL"/>
        </w:rPr>
        <w:t>raadsheer-plaatsvervanger</w:t>
      </w:r>
      <w:proofErr w:type="spellEnd"/>
      <w:r w:rsidRPr="000F6EAD">
        <w:rPr>
          <w:rFonts w:ascii="Arial" w:eastAsia="Times New Roman" w:hAnsi="Arial" w:cs="Arial"/>
          <w:sz w:val="20"/>
          <w:szCs w:val="20"/>
          <w:lang w:eastAsia="nl-NL"/>
        </w:rPr>
        <w:t xml:space="preserve"> in het Gerechtshof ’s-Gravenhage (civiele kamer)</w:t>
      </w:r>
    </w:p>
    <w:p w:rsidR="007F449B" w:rsidRPr="000F6EAD" w:rsidRDefault="007F449B" w:rsidP="00C72F3D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D6642" w:rsidRPr="000F6EAD" w:rsidRDefault="004D6642" w:rsidP="00682964">
      <w:pPr>
        <w:spacing w:after="0"/>
        <w:rPr>
          <w:rFonts w:ascii="Arial" w:hAnsi="Arial" w:cs="Arial"/>
          <w:sz w:val="20"/>
          <w:szCs w:val="20"/>
        </w:rPr>
      </w:pPr>
    </w:p>
    <w:sectPr w:rsidR="004D6642" w:rsidRPr="000F6EAD" w:rsidSect="00DF4DE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F2A"/>
    <w:multiLevelType w:val="hybridMultilevel"/>
    <w:tmpl w:val="7CDC8E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6ABA"/>
    <w:multiLevelType w:val="multilevel"/>
    <w:tmpl w:val="6BF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53649"/>
    <w:multiLevelType w:val="hybridMultilevel"/>
    <w:tmpl w:val="DC88CA64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4CE269E"/>
    <w:multiLevelType w:val="hybridMultilevel"/>
    <w:tmpl w:val="7DEA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53D"/>
    <w:multiLevelType w:val="hybridMultilevel"/>
    <w:tmpl w:val="046856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336E09"/>
    <w:multiLevelType w:val="hybridMultilevel"/>
    <w:tmpl w:val="4E66F71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271193"/>
    <w:multiLevelType w:val="multilevel"/>
    <w:tmpl w:val="EF1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32B76"/>
    <w:multiLevelType w:val="hybridMultilevel"/>
    <w:tmpl w:val="2B549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F4979"/>
    <w:multiLevelType w:val="hybridMultilevel"/>
    <w:tmpl w:val="D834CA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13067"/>
    <w:multiLevelType w:val="hybridMultilevel"/>
    <w:tmpl w:val="37CC057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3230F9"/>
    <w:multiLevelType w:val="multilevel"/>
    <w:tmpl w:val="0FF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53389"/>
    <w:multiLevelType w:val="hybridMultilevel"/>
    <w:tmpl w:val="DA4405B0"/>
    <w:lvl w:ilvl="0" w:tplc="4C6E8794">
      <w:start w:val="506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9B2A56"/>
    <w:multiLevelType w:val="multilevel"/>
    <w:tmpl w:val="E1D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6"/>
    <w:rsid w:val="000C77E7"/>
    <w:rsid w:val="000F6EAD"/>
    <w:rsid w:val="0010195A"/>
    <w:rsid w:val="00105BEA"/>
    <w:rsid w:val="00131D43"/>
    <w:rsid w:val="00135451"/>
    <w:rsid w:val="001940CB"/>
    <w:rsid w:val="002150AF"/>
    <w:rsid w:val="00225E0E"/>
    <w:rsid w:val="0022730C"/>
    <w:rsid w:val="00231775"/>
    <w:rsid w:val="00254E4A"/>
    <w:rsid w:val="002C383F"/>
    <w:rsid w:val="002D428C"/>
    <w:rsid w:val="002F26C4"/>
    <w:rsid w:val="0037724B"/>
    <w:rsid w:val="004638E1"/>
    <w:rsid w:val="00473C24"/>
    <w:rsid w:val="00481C49"/>
    <w:rsid w:val="004D6642"/>
    <w:rsid w:val="004F4991"/>
    <w:rsid w:val="00507E3B"/>
    <w:rsid w:val="005166F6"/>
    <w:rsid w:val="00531487"/>
    <w:rsid w:val="0063238F"/>
    <w:rsid w:val="00670803"/>
    <w:rsid w:val="00682964"/>
    <w:rsid w:val="006D25B1"/>
    <w:rsid w:val="00712CC6"/>
    <w:rsid w:val="007877FB"/>
    <w:rsid w:val="007A53B5"/>
    <w:rsid w:val="007F449B"/>
    <w:rsid w:val="008067D6"/>
    <w:rsid w:val="008105A2"/>
    <w:rsid w:val="00816E1F"/>
    <w:rsid w:val="00861C34"/>
    <w:rsid w:val="0087172B"/>
    <w:rsid w:val="0087396A"/>
    <w:rsid w:val="008A50D1"/>
    <w:rsid w:val="008B25A9"/>
    <w:rsid w:val="008E3C69"/>
    <w:rsid w:val="008F70A3"/>
    <w:rsid w:val="009051F1"/>
    <w:rsid w:val="009454AE"/>
    <w:rsid w:val="00967DB0"/>
    <w:rsid w:val="009B70D1"/>
    <w:rsid w:val="00A0437B"/>
    <w:rsid w:val="00A649F3"/>
    <w:rsid w:val="00A70ECE"/>
    <w:rsid w:val="00AB3712"/>
    <w:rsid w:val="00AC1442"/>
    <w:rsid w:val="00B23736"/>
    <w:rsid w:val="00B4563D"/>
    <w:rsid w:val="00BC4F46"/>
    <w:rsid w:val="00C72F3D"/>
    <w:rsid w:val="00CA6AC1"/>
    <w:rsid w:val="00CC5922"/>
    <w:rsid w:val="00CF37CC"/>
    <w:rsid w:val="00D16EC5"/>
    <w:rsid w:val="00D85F17"/>
    <w:rsid w:val="00D90DA1"/>
    <w:rsid w:val="00DA6D32"/>
    <w:rsid w:val="00DC579E"/>
    <w:rsid w:val="00DF4DE1"/>
    <w:rsid w:val="00DF7A4B"/>
    <w:rsid w:val="00E05E86"/>
    <w:rsid w:val="00E101F9"/>
    <w:rsid w:val="00EB122B"/>
    <w:rsid w:val="00F61A36"/>
    <w:rsid w:val="00F919FC"/>
    <w:rsid w:val="00FB23E8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6D73B-CC16-4476-A62E-55A881C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7D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F26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C34"/>
    <w:rPr>
      <w:rFonts w:ascii="Tahoma" w:hAnsi="Tahoma" w:cs="Tahoma"/>
      <w:sz w:val="16"/>
      <w:szCs w:val="16"/>
    </w:rPr>
  </w:style>
  <w:style w:type="paragraph" w:customStyle="1" w:styleId="OmschrijvingInhoud">
    <w:name w:val="OmschrijvingInhoud"/>
    <w:basedOn w:val="Standaard"/>
    <w:rsid w:val="00DA6D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novaa">
    <w:name w:val="novaa"/>
    <w:basedOn w:val="Standaard"/>
    <w:rsid w:val="00DA6D32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7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1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stingenBelangen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astingenBelang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astingenBelangen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BDC1-2B7A-47A5-8B13-471FB61C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Gebruiker</cp:lastModifiedBy>
  <cp:revision>2</cp:revision>
  <cp:lastPrinted>2017-06-07T19:02:00Z</cp:lastPrinted>
  <dcterms:created xsi:type="dcterms:W3CDTF">2017-06-15T18:21:00Z</dcterms:created>
  <dcterms:modified xsi:type="dcterms:W3CDTF">2017-06-15T18:21:00Z</dcterms:modified>
</cp:coreProperties>
</file>